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C7E5F" w:rsidTr="0079503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C7E5F" w:rsidRDefault="00BC7E5F" w:rsidP="00795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05.09.2016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Воздвиженка                                          № 30-п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7E5F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«Об утверждении муниципальной программы «Комплексное развитие систем транспортной инфраструктуры и дорожного хозяйства на территории  муниципального образования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Воздвиже</w:t>
      </w: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нский сельсовет </w:t>
      </w:r>
    </w:p>
    <w:p w:rsidR="00BC7E5F" w:rsidRPr="00203A78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2016-2019 годы»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 соответствии с </w:t>
      </w:r>
      <w:r w:rsidRPr="00BC7E5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 Федеральным законом  от 6 октября 2003 </w:t>
      </w:r>
      <w:r w:rsidRPr="00BC7E5F">
        <w:rPr>
          <w:rFonts w:ascii="Times New Roman" w:eastAsia="Times New Roman" w:hAnsi="Times New Roman"/>
          <w:spacing w:val="1"/>
          <w:sz w:val="28"/>
          <w:szCs w:val="28"/>
        </w:rPr>
        <w:t>года </w:t>
      </w:r>
      <w:hyperlink r:id="rId7" w:history="1">
        <w:r w:rsidRPr="00BC7E5F">
          <w:rPr>
            <w:rFonts w:ascii="Times New Roman" w:eastAsia="Times New Roman" w:hAnsi="Times New Roman"/>
            <w:sz w:val="28"/>
            <w:szCs w:val="28"/>
          </w:rPr>
          <w:t>№ 131-ФЗ</w:t>
        </w:r>
      </w:hyperlink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C7E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 </w:t>
      </w:r>
      <w:r w:rsidRPr="00BC7E5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 Российской Федерации»,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руководствуясь </w:t>
      </w:r>
      <w:hyperlink r:id="rId8" w:history="1">
        <w:r w:rsidRPr="00BC7E5F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BC7E5F">
        <w:rPr>
          <w:rFonts w:ascii="Times New Roman" w:eastAsia="Times New Roman" w:hAnsi="Times New Roman"/>
          <w:sz w:val="28"/>
          <w:szCs w:val="28"/>
        </w:rPr>
        <w:t xml:space="preserve">  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Воздвиженский сельсовет,  </w:t>
      </w:r>
      <w:r w:rsidRPr="00BC7E5F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hAnsi="Times New Roman"/>
          <w:sz w:val="28"/>
          <w:szCs w:val="28"/>
        </w:rPr>
        <w:t xml:space="preserve"> сельсовет решил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     1. Утвердить муниципальную  программу «</w:t>
      </w:r>
      <w:r w:rsidRPr="00BC7E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на 2016-2019 годы</w:t>
      </w: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решению</w:t>
      </w:r>
    </w:p>
    <w:p w:rsidR="00BC7E5F" w:rsidRPr="00BC7E5F" w:rsidRDefault="00BC7E5F" w:rsidP="00BC7E5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 2. </w:t>
      </w:r>
      <w:proofErr w:type="gramStart"/>
      <w:r w:rsidRPr="00BC7E5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C7E5F">
        <w:rPr>
          <w:rFonts w:ascii="Times New Roman" w:hAnsi="Times New Roman"/>
          <w:bCs/>
          <w:sz w:val="28"/>
          <w:szCs w:val="28"/>
        </w:rPr>
        <w:t xml:space="preserve"> данное решение на официальном сайте администрации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BC7E5F" w:rsidRPr="00EE1F28" w:rsidRDefault="00BC7E5F" w:rsidP="00EE1F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C7E5F">
        <w:rPr>
          <w:rFonts w:ascii="Times New Roman" w:hAnsi="Times New Roman"/>
          <w:bCs/>
          <w:sz w:val="28"/>
          <w:szCs w:val="28"/>
        </w:rPr>
        <w:t xml:space="preserve">                 3.</w:t>
      </w:r>
      <w:r w:rsidRPr="00BC7E5F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</w:t>
      </w:r>
      <w:r w:rsidR="00EE1F28">
        <w:rPr>
          <w:rFonts w:ascii="Times New Roman" w:hAnsi="Times New Roman"/>
          <w:sz w:val="28"/>
          <w:szCs w:val="28"/>
        </w:rPr>
        <w:t>официального опубликования (обнародования</w:t>
      </w:r>
      <w:r w:rsidRPr="00BC7E5F">
        <w:rPr>
          <w:rFonts w:ascii="Times New Roman" w:hAnsi="Times New Roman"/>
          <w:sz w:val="28"/>
          <w:szCs w:val="28"/>
        </w:rPr>
        <w:t>).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C7E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А.Н. Тураев</w:t>
      </w: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tab/>
      </w: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BC7E5F" w:rsidRP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br w:type="page"/>
      </w: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32338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Муниципальная программа «Комплексное развитие систем</w:t>
      </w:r>
    </w:p>
    <w:p w:rsidR="00BC7E5F" w:rsidRPr="00BC7E5F" w:rsidRDefault="00BC7E5F" w:rsidP="00BC7E5F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транспортной инфраструктуры и дорожного хозяйства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на территории муниципального образования </w:t>
      </w:r>
      <w:r w:rsidRPr="00BC7E5F">
        <w:rPr>
          <w:rFonts w:ascii="Times New Roman" w:eastAsia="Times New Roman" w:hAnsi="Times New Roman"/>
          <w:b/>
          <w:color w:val="000000"/>
          <w:sz w:val="36"/>
          <w:szCs w:val="36"/>
        </w:rPr>
        <w:t>Воздвиженский</w:t>
      </w: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сельсовет 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на 2016-2019 годы»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br w:type="page"/>
      </w:r>
      <w:r w:rsidRPr="006C090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 xml:space="preserve">МО Воздвиженский сельсовет </w:t>
      </w:r>
    </w:p>
    <w:p w:rsidR="00BC7E5F" w:rsidRPr="006C090A" w:rsidRDefault="00BC7E5F" w:rsidP="00BC7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 xml:space="preserve">        от </w:t>
      </w:r>
      <w:r>
        <w:rPr>
          <w:rFonts w:ascii="Times New Roman" w:hAnsi="Times New Roman"/>
          <w:b/>
          <w:sz w:val="28"/>
          <w:szCs w:val="28"/>
        </w:rPr>
        <w:t>05.09</w:t>
      </w:r>
      <w:r w:rsidRPr="006C090A">
        <w:rPr>
          <w:rFonts w:ascii="Times New Roman" w:hAnsi="Times New Roman"/>
          <w:b/>
          <w:sz w:val="28"/>
          <w:szCs w:val="28"/>
        </w:rPr>
        <w:t>.2016 г. 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6C090A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proofErr w:type="gramStart"/>
      <w:r w:rsidRPr="006C090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BC7E5F" w:rsidRPr="001C3F3B" w:rsidRDefault="00BC7E5F" w:rsidP="00BC7E5F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BC7E5F" w:rsidRPr="00BC7E5F" w:rsidRDefault="00BC7E5F" w:rsidP="00BC7E5F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«Комплексное развитие систем транспортной инфраструктуры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дорожного хозяйства на территории муниципального образования 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color w:val="000000"/>
          <w:sz w:val="28"/>
          <w:szCs w:val="28"/>
        </w:rPr>
        <w:t>Воздвиженский</w:t>
      </w: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   на 2016-2019 годы»</w:t>
      </w:r>
    </w:p>
    <w:p w:rsidR="00BC7E5F" w:rsidRPr="001C3F3B" w:rsidRDefault="00BC7E5F" w:rsidP="00BC7E5F">
      <w:pPr>
        <w:shd w:val="clear" w:color="auto" w:fill="FFFFFF"/>
        <w:spacing w:after="0" w:line="240" w:lineRule="auto"/>
        <w:ind w:hanging="524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3F3B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Паспорт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Воздвиженский сельсовет  на 2016-2019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Toc166314947"/>
      <w:r w:rsidRPr="005D5C51">
        <w:rPr>
          <w:rFonts w:ascii="Times New Roman" w:eastAsia="Times New Roman" w:hAnsi="Times New Roman"/>
          <w:color w:val="A75E2E"/>
          <w:sz w:val="24"/>
          <w:szCs w:val="24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BC7E5F" w:rsidRPr="005D5C51" w:rsidTr="00795035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на 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 (далее – Программа)</w:t>
            </w:r>
          </w:p>
        </w:tc>
      </w:tr>
      <w:tr w:rsidR="00BC7E5F" w:rsidRPr="005D5C51" w:rsidTr="00795035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от 06 октября 2003 года </w:t>
            </w:r>
            <w:hyperlink r:id="rId9" w:history="1">
              <w:r w:rsidRPr="00881E89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BC7E5F" w:rsidRPr="005D5C51" w:rsidTr="00795035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C7E5F" w:rsidRPr="005D5C51" w:rsidTr="00795035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C7E5F" w:rsidRPr="005D5C51" w:rsidTr="00795035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C7E5F" w:rsidRPr="005D5C51" w:rsidTr="00795035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BC7E5F" w:rsidRPr="005D5C51" w:rsidTr="00795035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1. Повышение надежности системы транспортной  инфраструктуры.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7E5F" w:rsidRPr="005D5C51" w:rsidTr="00795035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 годы</w:t>
            </w:r>
          </w:p>
        </w:tc>
      </w:tr>
      <w:tr w:rsidR="00BC7E5F" w:rsidRPr="005D5C51" w:rsidTr="00795035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- средства местного бюджета.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отренные в плановом периоде 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BC7E5F" w:rsidRPr="005D5C51" w:rsidTr="00795035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приобретение материалов и ремонт дорог;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ремонт пешеходных дорожек.</w:t>
            </w:r>
          </w:p>
        </w:tc>
      </w:tr>
    </w:tbl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2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Содержание проблемы и обоснование необходимости</w:t>
      </w:r>
    </w:p>
    <w:p w:rsidR="00BC7E5F" w:rsidRDefault="00BC7E5F" w:rsidP="00BC7E5F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транспортной инфраструктуры и дорожного хозяйства на территории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Воздвиженский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(далее – поселение) является необходимым условием улучшения качества жизни населения в поселении.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Транспортная инфраструктура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 сельских поселений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является составляющей инфраструктуры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. Ближайшая железнодорожная станция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CB1C9D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proofErr w:type="gramEnd"/>
      <w:r w:rsidRPr="00CB1C9D">
        <w:rPr>
          <w:rFonts w:ascii="Times New Roman" w:hAnsi="Times New Roman"/>
          <w:color w:val="000000"/>
          <w:spacing w:val="1"/>
          <w:sz w:val="24"/>
          <w:szCs w:val="24"/>
        </w:rPr>
        <w:t>елезнодорожная  станция Асекеево, которая</w:t>
      </w:r>
      <w:r w:rsidRPr="00593149">
        <w:rPr>
          <w:rFonts w:ascii="Times New Roman" w:hAnsi="Times New Roman"/>
          <w:color w:val="000000"/>
          <w:spacing w:val="1"/>
        </w:rPr>
        <w:t xml:space="preserve">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</w:rPr>
        <w:t>56 км. от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Автомобильные дороги имеют стратегическое значение для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муниципального образования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BC7E5F" w:rsidRPr="00AE7ADF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BC7E5F" w:rsidRPr="00AE7ADF" w:rsidRDefault="00BC7E5F" w:rsidP="00BC7E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Основными факторами, непосредственно </w:t>
      </w:r>
      <w:proofErr w:type="gram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влияющих</w:t>
      </w:r>
      <w:proofErr w:type="gram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на безопасность дорожного движения, являются: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низкая водительская дисциплина.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нский сельсовет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1) привлечения иных внебюджетных источников </w:t>
      </w:r>
      <w:proofErr w:type="spell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того или иного года реализации муниципальной программы, в том числе переносом этих дорог на последующие годы.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Цели и задачи </w:t>
      </w:r>
      <w:r w:rsidRPr="00AE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пассажир</w:t>
      </w:r>
      <w:proofErr w:type="gram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spell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грузодвижения</w:t>
      </w:r>
      <w:proofErr w:type="spell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и снижение транспортных издержек в экономике.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1) поддержание автомобильных дорог общего пользования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на уровне соответствующем категории дороги, путем содержания дорог;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</w:t>
      </w:r>
      <w:proofErr w:type="gram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ремонта</w:t>
      </w:r>
      <w:proofErr w:type="gram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автомобильных дорог.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Основные задачи Программы: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модернизация, ремонт, реконструкция, строительство объектов благоустройства дорожного хозяйства.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Сроки и этапы реализации программы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Срок действия программы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2016-2019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г. Реализация программы будет осуществляться весь период.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Система программных мероприятий.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 </w:t>
      </w:r>
      <w:r w:rsidRPr="00AE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1. Приобретение материалов,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ремонт автомобильных дорог общего пользования местного значения и искусственных сооружений на них.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2. Разработка проектно-сметной документации 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3. Обеспечение безопасности, организации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дорожного движения. 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предусматривает: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содержание автомобильных дорог местного значения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скашивание травы на обочинах;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очистку проезжей части дорог и обочин.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Перечень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основных мероприятий муниципальной программы представлен в приложении № 1 к муниципальной программе.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Стоимость мероприятий определена ориентировочно, основываясь на стоимости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уже проведенных аналогичных мероприятий.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2575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Содержание дорог в требуемом техническом состоянии;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Обеспечение безопасности дорожного движения.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 рамках реализации данной Программы в соответствии со стратегическими приоритетами развития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сельского поселения</w:t>
      </w:r>
      <w:proofErr w:type="gramStart"/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5D5C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 эффективности реализации Программы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модернизация и обновление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транспортной инфраструктуры поселения;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и ее финансирование осуществляется из средств бю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джета сельского поселения</w:t>
      </w:r>
      <w:proofErr w:type="gramStart"/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а также средств заинтересованных организаций поселения по конкретно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выполняемым мероприятиям и работам.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Объем средств, предусмотренных на выполнение мероприятий Программы, носит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прогнозный характер и будет ежегодно уточняться при формировании бюджета сельского поселения на соответствующий финансовый год.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Финансирование данной Программы осуществляется в соответствии с решением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на очередной финансовый год и плановый период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Механизм реализации программы</w:t>
      </w:r>
    </w:p>
    <w:p w:rsid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Механизм реализации программы определяется администрацией сельского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поселения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</w:t>
      </w:r>
      <w:proofErr w:type="gramStart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эксплуатационного состояния автодорог.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7. Организация управления программой и </w:t>
      </w:r>
      <w:proofErr w:type="gramStart"/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ходом ее выполнения.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нский сельсовет</w:t>
      </w:r>
    </w:p>
    <w:p w:rsidR="00BC7E5F" w:rsidRPr="005D5C51" w:rsidRDefault="00BC7E5F" w:rsidP="00BC7E5F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BC7E5F" w:rsidRDefault="00BC7E5F" w:rsidP="00BC7E5F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05C70"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 № 1 к программе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  ПРОГРАММНЫХ  МЕРОПРИЯТИЙ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Тыс. руб.</w:t>
      </w:r>
    </w:p>
    <w:tbl>
      <w:tblPr>
        <w:tblpPr w:leftFromText="180" w:rightFromText="180" w:vertAnchor="text" w:horzAnchor="margin" w:tblpXSpec="center" w:tblpY="218"/>
        <w:tblW w:w="10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209"/>
        <w:gridCol w:w="1984"/>
        <w:gridCol w:w="1559"/>
        <w:gridCol w:w="993"/>
        <w:gridCol w:w="1134"/>
        <w:gridCol w:w="992"/>
        <w:gridCol w:w="1049"/>
      </w:tblGrid>
      <w:tr w:rsidR="00BC7E5F" w:rsidRPr="005D5C51" w:rsidTr="00795035">
        <w:trPr>
          <w:trHeight w:val="1554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Цели реализации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C7E5F" w:rsidRPr="005D5C51" w:rsidTr="00795035">
        <w:trPr>
          <w:trHeight w:val="96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материалов, ремонт дорог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BC7E5F" w:rsidRPr="005D5C51" w:rsidTr="00795035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C7E5F" w:rsidRPr="005D5C51" w:rsidTr="00795035">
        <w:trPr>
          <w:trHeight w:val="1457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организации 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C7E5F" w:rsidRPr="005D5C51" w:rsidTr="00795035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BC7E5F" w:rsidRDefault="00BC7E5F" w:rsidP="00BC7E5F"/>
    <w:sectPr w:rsidR="00BC7E5F" w:rsidSect="00EB2FBF">
      <w:headerReference w:type="even" r:id="rId10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8F" w:rsidRDefault="003D5C8F" w:rsidP="002256B1">
      <w:pPr>
        <w:spacing w:after="0" w:line="240" w:lineRule="auto"/>
      </w:pPr>
      <w:r>
        <w:separator/>
      </w:r>
    </w:p>
  </w:endnote>
  <w:endnote w:type="continuationSeparator" w:id="0">
    <w:p w:rsidR="003D5C8F" w:rsidRDefault="003D5C8F" w:rsidP="0022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8F" w:rsidRDefault="003D5C8F" w:rsidP="002256B1">
      <w:pPr>
        <w:spacing w:after="0" w:line="240" w:lineRule="auto"/>
      </w:pPr>
      <w:r>
        <w:separator/>
      </w:r>
    </w:p>
  </w:footnote>
  <w:footnote w:type="continuationSeparator" w:id="0">
    <w:p w:rsidR="003D5C8F" w:rsidRDefault="003D5C8F" w:rsidP="0022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4" w:rsidRDefault="003D5C8F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5F"/>
    <w:rsid w:val="000E65CA"/>
    <w:rsid w:val="001C0A03"/>
    <w:rsid w:val="002256B1"/>
    <w:rsid w:val="003D5C8F"/>
    <w:rsid w:val="004F6276"/>
    <w:rsid w:val="009D001B"/>
    <w:rsid w:val="00AC65F1"/>
    <w:rsid w:val="00BC7E5F"/>
    <w:rsid w:val="00CB1C9D"/>
    <w:rsid w:val="00EE1F28"/>
    <w:rsid w:val="00E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F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BC7E5F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C7E5F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rsid w:val="00BC7E5F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5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19000ee6-1a86-4261-923a-1ad83865d4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6</cp:revision>
  <cp:lastPrinted>2016-09-05T09:57:00Z</cp:lastPrinted>
  <dcterms:created xsi:type="dcterms:W3CDTF">2016-09-05T09:45:00Z</dcterms:created>
  <dcterms:modified xsi:type="dcterms:W3CDTF">2017-06-08T07:38:00Z</dcterms:modified>
</cp:coreProperties>
</file>